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91777" w14:textId="77777777" w:rsidR="003C3AAD" w:rsidRDefault="003C3AAD" w:rsidP="003C3AAD">
      <w:pPr>
        <w:jc w:val="center"/>
        <w:rPr>
          <w:rFonts w:ascii="Century Gothic" w:hAnsi="Century Gothic"/>
          <w:b/>
          <w:sz w:val="28"/>
          <w:szCs w:val="28"/>
          <w:u w:val="single"/>
        </w:rPr>
      </w:pPr>
      <w:r>
        <w:rPr>
          <w:rFonts w:ascii="Century Gothic" w:hAnsi="Century Gothic"/>
          <w:b/>
          <w:sz w:val="28"/>
          <w:szCs w:val="28"/>
          <w:u w:val="single"/>
        </w:rPr>
        <w:t>Danger, avalanche!</w:t>
      </w:r>
    </w:p>
    <w:p w14:paraId="5C363274" w14:textId="77777777" w:rsidR="003C3AAD" w:rsidRDefault="003C3AAD" w:rsidP="003C3AAD">
      <w:pPr>
        <w:jc w:val="both"/>
        <w:rPr>
          <w:rFonts w:ascii="Century Gothic" w:hAnsi="Century Gothic"/>
          <w:sz w:val="28"/>
          <w:szCs w:val="28"/>
        </w:rPr>
      </w:pPr>
    </w:p>
    <w:p w14:paraId="0E17907B" w14:textId="77777777" w:rsidR="00143888" w:rsidRDefault="00143888" w:rsidP="00143888">
      <w:pPr>
        <w:ind w:firstLine="708"/>
        <w:jc w:val="both"/>
        <w:rPr>
          <w:rFonts w:ascii="Century Gothic" w:hAnsi="Century Gothic"/>
          <w:sz w:val="28"/>
          <w:szCs w:val="28"/>
        </w:rPr>
      </w:pPr>
      <w:r>
        <w:rPr>
          <w:rFonts w:ascii="Century Gothic" w:hAnsi="Century Gothic"/>
          <w:sz w:val="28"/>
          <w:szCs w:val="28"/>
        </w:rPr>
        <w:t>Une avalanche est survenue et les secours se préparent. Quelqu’un est pris au pied de la montagne et vous devez assister l’équipe secours dans la mission de sauvetage.</w:t>
      </w:r>
    </w:p>
    <w:p w14:paraId="390E7814" w14:textId="42507752" w:rsidR="00143888" w:rsidRDefault="00143888" w:rsidP="00143888">
      <w:pPr>
        <w:ind w:firstLine="708"/>
        <w:jc w:val="both"/>
        <w:rPr>
          <w:rFonts w:ascii="Century Gothic" w:hAnsi="Century Gothic"/>
          <w:sz w:val="28"/>
          <w:szCs w:val="28"/>
        </w:rPr>
      </w:pPr>
      <w:r>
        <w:rPr>
          <w:rFonts w:ascii="Century Gothic" w:hAnsi="Century Gothic"/>
          <w:sz w:val="28"/>
          <w:szCs w:val="28"/>
        </w:rPr>
        <w:t>Dans le plan cartésien ci-dessous, on a modélisé le déplacement de la neige au cours de l’avalanche. L’emplacement de la neige avant l’avalanche est représenté par le triangle ABC et elle s’est déplacée pour former le triangle ECD. L’unité de mesure utilisée est le mètre.</w:t>
      </w:r>
    </w:p>
    <w:p w14:paraId="44FD3E6B" w14:textId="77777777" w:rsidR="00143888" w:rsidRDefault="00143888" w:rsidP="00143888">
      <w:pPr>
        <w:ind w:firstLine="708"/>
        <w:jc w:val="both"/>
        <w:rPr>
          <w:rFonts w:ascii="Century Gothic" w:hAnsi="Century Gothic"/>
          <w:sz w:val="28"/>
          <w:szCs w:val="28"/>
        </w:rPr>
      </w:pPr>
    </w:p>
    <w:p w14:paraId="1CFDD9B1" w14:textId="7F185062" w:rsidR="003C3AAD" w:rsidRDefault="00053CF7" w:rsidP="003C3AAD">
      <w:pPr>
        <w:jc w:val="both"/>
        <w:rPr>
          <w:rFonts w:ascii="Century Gothic" w:hAnsi="Century Gothic"/>
          <w:sz w:val="28"/>
          <w:szCs w:val="28"/>
        </w:rPr>
      </w:pPr>
      <w:r w:rsidRPr="00053CF7">
        <w:rPr>
          <w:rFonts w:ascii="Century Gothic" w:hAnsi="Century Gothic"/>
          <w:noProof/>
          <w:sz w:val="28"/>
          <w:szCs w:val="28"/>
          <w:lang w:eastAsia="fr-CA"/>
        </w:rPr>
        <mc:AlternateContent>
          <mc:Choice Requires="wps">
            <w:drawing>
              <wp:anchor distT="45720" distB="45720" distL="114300" distR="114300" simplePos="0" relativeHeight="251663360" behindDoc="0" locked="0" layoutInCell="1" allowOverlap="1" wp14:anchorId="13D8644F" wp14:editId="7B05EB76">
                <wp:simplePos x="0" y="0"/>
                <wp:positionH relativeFrom="page">
                  <wp:posOffset>1933575</wp:posOffset>
                </wp:positionH>
                <wp:positionV relativeFrom="paragraph">
                  <wp:posOffset>224155</wp:posOffset>
                </wp:positionV>
                <wp:extent cx="895350" cy="1404620"/>
                <wp:effectExtent l="0" t="0" r="0" b="127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1404620"/>
                        </a:xfrm>
                        <a:prstGeom prst="rect">
                          <a:avLst/>
                        </a:prstGeom>
                        <a:noFill/>
                        <a:ln w="9525">
                          <a:noFill/>
                          <a:miter lim="800000"/>
                          <a:headEnd/>
                          <a:tailEnd/>
                        </a:ln>
                      </wps:spPr>
                      <wps:txbx>
                        <w:txbxContent>
                          <w:p w14:paraId="79486DA7" w14:textId="18ED7AC6" w:rsidR="00053CF7" w:rsidRPr="00053CF7" w:rsidRDefault="00053CF7" w:rsidP="00053CF7">
                            <w:pPr>
                              <w:rPr>
                                <w:rFonts w:ascii="Century Gothic" w:hAnsi="Century Gothic"/>
                                <w:sz w:val="28"/>
                                <w:szCs w:val="28"/>
                              </w:rPr>
                            </w:pPr>
                            <w:r>
                              <w:rPr>
                                <w:rFonts w:ascii="Century Gothic" w:hAnsi="Century Gothic"/>
                                <w:sz w:val="28"/>
                                <w:szCs w:val="28"/>
                              </w:rPr>
                              <w:t>(25</w:t>
                            </w:r>
                            <w:r w:rsidRPr="00053CF7">
                              <w:rPr>
                                <w:rFonts w:ascii="Century Gothic" w:hAnsi="Century Gothic"/>
                                <w:sz w:val="28"/>
                                <w:szCs w:val="28"/>
                              </w:rPr>
                              <w:t>,100)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D8644F" id="_x0000_t202" coordsize="21600,21600" o:spt="202" path="m,l,21600r21600,l21600,xe">
                <v:stroke joinstyle="miter"/>
                <v:path gradientshapeok="t" o:connecttype="rect"/>
              </v:shapetype>
              <v:shape id="Zone de texte 3" o:spid="_x0000_s1026" type="#_x0000_t202" style="position:absolute;left:0;text-align:left;margin-left:152.25pt;margin-top:17.65pt;width:70.5pt;height:110.6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" filled="f" stroked="f">
                <v:textbox style="mso-fit-shape-to-text:t">
                  <w:txbxContent>
                    <w:p w14:paraId="79486DA7" w14:textId="18ED7AC6" w:rsidR="00053CF7" w:rsidRPr="00053CF7" w:rsidRDefault="00053CF7" w:rsidP="00053CF7">
                      <w:pPr>
                        <w:rPr>
                          <w:rFonts w:ascii="Century Gothic" w:hAnsi="Century Gothic"/>
                          <w:sz w:val="28"/>
                          <w:szCs w:val="28"/>
                        </w:rPr>
                      </w:pPr>
                      <w:r>
                        <w:rPr>
                          <w:rFonts w:ascii="Century Gothic" w:hAnsi="Century Gothic"/>
                          <w:sz w:val="28"/>
                          <w:szCs w:val="28"/>
                        </w:rPr>
                        <w:t>(25</w:t>
                      </w:r>
                      <w:r w:rsidRPr="00053CF7">
                        <w:rPr>
                          <w:rFonts w:ascii="Century Gothic" w:hAnsi="Century Gothic"/>
                          <w:sz w:val="28"/>
                          <w:szCs w:val="28"/>
                        </w:rPr>
                        <w:t>,100)</w:t>
                      </w:r>
                    </w:p>
                  </w:txbxContent>
                </v:textbox>
                <w10:wrap anchorx="page"/>
              </v:shape>
            </w:pict>
          </mc:Fallback>
        </mc:AlternateContent>
      </w:r>
      <w:r w:rsidRPr="00053CF7">
        <w:rPr>
          <w:rFonts w:ascii="Century Gothic" w:hAnsi="Century Gothic"/>
          <w:noProof/>
          <w:sz w:val="28"/>
          <w:szCs w:val="28"/>
          <w:lang w:eastAsia="fr-CA"/>
        </w:rPr>
        <mc:AlternateContent>
          <mc:Choice Requires="wps">
            <w:drawing>
              <wp:anchor distT="45720" distB="45720" distL="114300" distR="114300" simplePos="0" relativeHeight="251665408" behindDoc="0" locked="0" layoutInCell="1" allowOverlap="1" wp14:anchorId="00A7ABE0" wp14:editId="4290C5E7">
                <wp:simplePos x="0" y="0"/>
                <wp:positionH relativeFrom="page">
                  <wp:posOffset>4057650</wp:posOffset>
                </wp:positionH>
                <wp:positionV relativeFrom="paragraph">
                  <wp:posOffset>2986405</wp:posOffset>
                </wp:positionV>
                <wp:extent cx="771525" cy="1404620"/>
                <wp:effectExtent l="0" t="0" r="0" b="127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1404620"/>
                        </a:xfrm>
                        <a:prstGeom prst="rect">
                          <a:avLst/>
                        </a:prstGeom>
                        <a:noFill/>
                        <a:ln w="9525">
                          <a:noFill/>
                          <a:miter lim="800000"/>
                          <a:headEnd/>
                          <a:tailEnd/>
                        </a:ln>
                      </wps:spPr>
                      <wps:txbx>
                        <w:txbxContent>
                          <w:p w14:paraId="5CDCB4F9" w14:textId="20B96BD0" w:rsidR="00053CF7" w:rsidRPr="00053CF7" w:rsidRDefault="00053CF7" w:rsidP="00053CF7">
                            <w:pPr>
                              <w:rPr>
                                <w:rFonts w:ascii="Century Gothic" w:hAnsi="Century Gothic"/>
                                <w:sz w:val="28"/>
                                <w:szCs w:val="28"/>
                              </w:rPr>
                            </w:pPr>
                            <w:r w:rsidRPr="00053CF7">
                              <w:rPr>
                                <w:rFonts w:ascii="Century Gothic" w:hAnsi="Century Gothic"/>
                                <w:sz w:val="28"/>
                                <w:szCs w:val="28"/>
                              </w:rPr>
                              <w:t>(</w:t>
                            </w:r>
                            <w:r>
                              <w:rPr>
                                <w:rFonts w:ascii="Century Gothic" w:hAnsi="Century Gothic"/>
                                <w:sz w:val="28"/>
                                <w:szCs w:val="28"/>
                              </w:rPr>
                              <w:t>125,0</w:t>
                            </w:r>
                            <w:r w:rsidRPr="00053CF7">
                              <w:rPr>
                                <w:rFonts w:ascii="Century Gothic" w:hAnsi="Century Gothic"/>
                                <w:sz w:val="28"/>
                                <w:szCs w:val="2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A7ABE0" id="Zone de texte 4" o:spid="_x0000_s1027" type="#_x0000_t202" style="position:absolute;left:0;text-align:left;margin-left:319.5pt;margin-top:235.15pt;width:60.75pt;height:110.6pt;z-index:251665408;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" filled="f" stroked="f">
                <v:textbox style="mso-fit-shape-to-text:t">
                  <w:txbxContent>
                    <w:p w14:paraId="5CDCB4F9" w14:textId="20B96BD0" w:rsidR="00053CF7" w:rsidRPr="00053CF7" w:rsidRDefault="00053CF7" w:rsidP="00053CF7">
                      <w:pPr>
                        <w:rPr>
                          <w:rFonts w:ascii="Century Gothic" w:hAnsi="Century Gothic"/>
                          <w:sz w:val="28"/>
                          <w:szCs w:val="28"/>
                        </w:rPr>
                      </w:pPr>
                      <w:r w:rsidRPr="00053CF7">
                        <w:rPr>
                          <w:rFonts w:ascii="Century Gothic" w:hAnsi="Century Gothic"/>
                          <w:sz w:val="28"/>
                          <w:szCs w:val="28"/>
                        </w:rPr>
                        <w:t>(</w:t>
                      </w:r>
                      <w:r>
                        <w:rPr>
                          <w:rFonts w:ascii="Century Gothic" w:hAnsi="Century Gothic"/>
                          <w:sz w:val="28"/>
                          <w:szCs w:val="28"/>
                        </w:rPr>
                        <w:t>125,0</w:t>
                      </w:r>
                      <w:r w:rsidRPr="00053CF7">
                        <w:rPr>
                          <w:rFonts w:ascii="Century Gothic" w:hAnsi="Century Gothic"/>
                          <w:sz w:val="28"/>
                          <w:szCs w:val="28"/>
                        </w:rPr>
                        <w:t>)</w:t>
                      </w:r>
                    </w:p>
                  </w:txbxContent>
                </v:textbox>
                <w10:wrap anchorx="page"/>
              </v:shape>
            </w:pict>
          </mc:Fallback>
        </mc:AlternateContent>
      </w:r>
      <w:r w:rsidRPr="00053CF7">
        <w:rPr>
          <w:rFonts w:ascii="Century Gothic" w:hAnsi="Century Gothic"/>
          <w:noProof/>
          <w:sz w:val="28"/>
          <w:szCs w:val="28"/>
          <w:lang w:eastAsia="fr-CA"/>
        </w:rPr>
        <mc:AlternateContent>
          <mc:Choice Requires="wps">
            <w:drawing>
              <wp:anchor distT="45720" distB="45720" distL="114300" distR="114300" simplePos="0" relativeHeight="251661312" behindDoc="0" locked="0" layoutInCell="1" allowOverlap="1" wp14:anchorId="642979D5" wp14:editId="07B32940">
                <wp:simplePos x="0" y="0"/>
                <wp:positionH relativeFrom="page">
                  <wp:posOffset>571500</wp:posOffset>
                </wp:positionH>
                <wp:positionV relativeFrom="paragraph">
                  <wp:posOffset>214630</wp:posOffset>
                </wp:positionV>
                <wp:extent cx="771525" cy="1404620"/>
                <wp:effectExtent l="0" t="0" r="0" b="1270"/>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1404620"/>
                        </a:xfrm>
                        <a:prstGeom prst="rect">
                          <a:avLst/>
                        </a:prstGeom>
                        <a:noFill/>
                        <a:ln w="9525">
                          <a:noFill/>
                          <a:miter lim="800000"/>
                          <a:headEnd/>
                          <a:tailEnd/>
                        </a:ln>
                      </wps:spPr>
                      <wps:txbx>
                        <w:txbxContent>
                          <w:p w14:paraId="700FAAA9" w14:textId="657AE655" w:rsidR="00053CF7" w:rsidRPr="00053CF7" w:rsidRDefault="00053CF7">
                            <w:pPr>
                              <w:rPr>
                                <w:rFonts w:ascii="Century Gothic" w:hAnsi="Century Gothic"/>
                                <w:sz w:val="28"/>
                                <w:szCs w:val="28"/>
                              </w:rPr>
                            </w:pPr>
                            <w:r w:rsidRPr="00053CF7">
                              <w:rPr>
                                <w:rFonts w:ascii="Century Gothic" w:hAnsi="Century Gothic"/>
                                <w:sz w:val="28"/>
                                <w:szCs w:val="28"/>
                              </w:rPr>
                              <w:t>(0,100)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2979D5" id="Zone de texte 2" o:spid="_x0000_s1028" type="#_x0000_t202" style="position:absolute;left:0;text-align:left;margin-left:45pt;margin-top:16.9pt;width:60.75pt;height:110.6pt;z-index:25166131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" filled="f" stroked="f">
                <v:textbox style="mso-fit-shape-to-text:t">
                  <w:txbxContent>
                    <w:p w14:paraId="700FAAA9" w14:textId="657AE655" w:rsidR="00053CF7" w:rsidRPr="00053CF7" w:rsidRDefault="00053CF7">
                      <w:pPr>
                        <w:rPr>
                          <w:rFonts w:ascii="Century Gothic" w:hAnsi="Century Gothic"/>
                          <w:sz w:val="28"/>
                          <w:szCs w:val="28"/>
                        </w:rPr>
                      </w:pPr>
                      <w:r w:rsidRPr="00053CF7">
                        <w:rPr>
                          <w:rFonts w:ascii="Century Gothic" w:hAnsi="Century Gothic"/>
                          <w:sz w:val="28"/>
                          <w:szCs w:val="28"/>
                        </w:rPr>
                        <w:t>(0,100)</w:t>
                      </w:r>
                    </w:p>
                  </w:txbxContent>
                </v:textbox>
                <w10:wrap anchorx="page"/>
              </v:shape>
            </w:pict>
          </mc:Fallback>
        </mc:AlternateContent>
      </w:r>
      <w:r w:rsidR="00791E4A" w:rsidRPr="005D1F11">
        <w:rPr>
          <w:rFonts w:ascii="Century Gothic" w:hAnsi="Century Gothic"/>
          <w:noProof/>
          <w:sz w:val="28"/>
          <w:szCs w:val="28"/>
          <w:lang w:eastAsia="fr-CA"/>
        </w:rPr>
        <mc:AlternateContent>
          <mc:Choice Requires="wps">
            <w:drawing>
              <wp:anchor distT="45720" distB="45720" distL="114300" distR="114300" simplePos="0" relativeHeight="251659264" behindDoc="0" locked="0" layoutInCell="1" allowOverlap="1" wp14:anchorId="397FCA7A" wp14:editId="62D0B5D6">
                <wp:simplePos x="0" y="0"/>
                <wp:positionH relativeFrom="column">
                  <wp:posOffset>2028825</wp:posOffset>
                </wp:positionH>
                <wp:positionV relativeFrom="paragraph">
                  <wp:posOffset>1270</wp:posOffset>
                </wp:positionV>
                <wp:extent cx="4046220" cy="14046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6220" cy="1404620"/>
                        </a:xfrm>
                        <a:prstGeom prst="rect">
                          <a:avLst/>
                        </a:prstGeom>
                        <a:solidFill>
                          <a:srgbClr val="FFFFFF"/>
                        </a:solidFill>
                        <a:ln w="9525">
                          <a:noFill/>
                          <a:miter lim="800000"/>
                          <a:headEnd/>
                          <a:tailEnd/>
                        </a:ln>
                      </wps:spPr>
                      <wps:txbx>
                        <w:txbxContent>
                          <w:p w14:paraId="795C9A3E" w14:textId="77777777" w:rsidR="003C3AAD" w:rsidRDefault="003C3AAD" w:rsidP="003C3AAD">
                            <w:pPr>
                              <w:pStyle w:val="Paragraphedeliste"/>
                              <w:numPr>
                                <w:ilvl w:val="0"/>
                                <w:numId w:val="1"/>
                              </w:numPr>
                              <w:rPr>
                                <w:rFonts w:ascii="Century Gothic" w:hAnsi="Century Gothic"/>
                                <w:sz w:val="28"/>
                                <w:szCs w:val="28"/>
                              </w:rPr>
                            </w:pPr>
                            <w:r>
                              <w:rPr>
                                <w:rFonts w:ascii="Century Gothic" w:hAnsi="Century Gothic"/>
                                <w:sz w:val="28"/>
                                <w:szCs w:val="28"/>
                              </w:rPr>
                              <w:t>L’aire des triangles ABC et ECD sont égales</w:t>
                            </w:r>
                          </w:p>
                          <w:p w14:paraId="70962E1D" w14:textId="77777777" w:rsidR="003C3AAD" w:rsidRDefault="003C3AAD" w:rsidP="003C3AAD">
                            <w:pPr>
                              <w:pStyle w:val="Paragraphedeliste"/>
                              <w:numPr>
                                <w:ilvl w:val="0"/>
                                <w:numId w:val="1"/>
                              </w:numPr>
                              <w:rPr>
                                <w:rFonts w:ascii="Century Gothic" w:hAnsi="Century Gothic"/>
                                <w:sz w:val="28"/>
                                <w:szCs w:val="28"/>
                              </w:rPr>
                            </w:pPr>
                            <w:r>
                              <w:rPr>
                                <w:rFonts w:ascii="Century Gothic" w:hAnsi="Century Gothic"/>
                                <w:sz w:val="28"/>
                                <w:szCs w:val="28"/>
                              </w:rPr>
                              <w:t>Le point D se situe à 31,25m du point C</w:t>
                            </w:r>
                          </w:p>
                          <w:p w14:paraId="4C73F676" w14:textId="77777777" w:rsidR="003C3AAD" w:rsidRPr="008C5986" w:rsidRDefault="003C3AAD" w:rsidP="003C3AAD">
                            <w:pPr>
                              <w:pStyle w:val="Paragraphedeliste"/>
                              <w:numPr>
                                <w:ilvl w:val="0"/>
                                <w:numId w:val="1"/>
                              </w:numPr>
                              <w:rPr>
                                <w:rFonts w:ascii="Century Gothic" w:hAnsi="Century Gothic"/>
                                <w:sz w:val="28"/>
                                <w:szCs w:val="28"/>
                              </w:rPr>
                            </w:pPr>
                            <w:r>
                              <w:rPr>
                                <w:rFonts w:ascii="Century Gothic" w:hAnsi="Century Gothic"/>
                                <w:sz w:val="28"/>
                                <w:szCs w:val="28"/>
                              </w:rPr>
                              <w:t>Une personne est ensevelie sous la neige au point 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7FCA7A" id="_x0000_s1029" type="#_x0000_t202" style="position:absolute;left:0;text-align:left;margin-left:159.75pt;margin-top:.1pt;width:318.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" stroked="f">
                <v:textbox style="mso-fit-shape-to-text:t">
                  <w:txbxContent>
                    <w:p w14:paraId="795C9A3E" w14:textId="77777777" w:rsidR="003C3AAD" w:rsidRDefault="003C3AAD" w:rsidP="003C3AAD">
                      <w:pPr>
                        <w:pStyle w:val="Paragraphedeliste"/>
                        <w:numPr>
                          <w:ilvl w:val="0"/>
                          <w:numId w:val="1"/>
                        </w:numPr>
                        <w:rPr>
                          <w:rFonts w:ascii="Century Gothic" w:hAnsi="Century Gothic"/>
                          <w:sz w:val="28"/>
                          <w:szCs w:val="28"/>
                        </w:rPr>
                      </w:pPr>
                      <w:r>
                        <w:rPr>
                          <w:rFonts w:ascii="Century Gothic" w:hAnsi="Century Gothic"/>
                          <w:sz w:val="28"/>
                          <w:szCs w:val="28"/>
                        </w:rPr>
                        <w:t>L’aire des triangles ABC et ECD sont égales</w:t>
                      </w:r>
                    </w:p>
                    <w:p w14:paraId="70962E1D" w14:textId="77777777" w:rsidR="003C3AAD" w:rsidRDefault="003C3AAD" w:rsidP="003C3AAD">
                      <w:pPr>
                        <w:pStyle w:val="Paragraphedeliste"/>
                        <w:numPr>
                          <w:ilvl w:val="0"/>
                          <w:numId w:val="1"/>
                        </w:numPr>
                        <w:rPr>
                          <w:rFonts w:ascii="Century Gothic" w:hAnsi="Century Gothic"/>
                          <w:sz w:val="28"/>
                          <w:szCs w:val="28"/>
                        </w:rPr>
                      </w:pPr>
                      <w:r>
                        <w:rPr>
                          <w:rFonts w:ascii="Century Gothic" w:hAnsi="Century Gothic"/>
                          <w:sz w:val="28"/>
                          <w:szCs w:val="28"/>
                        </w:rPr>
                        <w:t>Le point D se situe à 31,25m du point C</w:t>
                      </w:r>
                    </w:p>
                    <w:p w14:paraId="4C73F676" w14:textId="77777777" w:rsidR="003C3AAD" w:rsidRPr="008C5986" w:rsidRDefault="003C3AAD" w:rsidP="003C3AAD">
                      <w:pPr>
                        <w:pStyle w:val="Paragraphedeliste"/>
                        <w:numPr>
                          <w:ilvl w:val="0"/>
                          <w:numId w:val="1"/>
                        </w:numPr>
                        <w:rPr>
                          <w:rFonts w:ascii="Century Gothic" w:hAnsi="Century Gothic"/>
                          <w:sz w:val="28"/>
                          <w:szCs w:val="28"/>
                        </w:rPr>
                      </w:pPr>
                      <w:r>
                        <w:rPr>
                          <w:rFonts w:ascii="Century Gothic" w:hAnsi="Century Gothic"/>
                          <w:sz w:val="28"/>
                          <w:szCs w:val="28"/>
                        </w:rPr>
                        <w:t>Une personne est ensevelie sous la neige au point C</w:t>
                      </w:r>
                    </w:p>
                  </w:txbxContent>
                </v:textbox>
              </v:shape>
            </w:pict>
          </mc:Fallback>
        </mc:AlternateContent>
      </w:r>
      <w:r w:rsidR="00791E4A">
        <w:rPr>
          <w:noProof/>
          <w:lang w:eastAsia="fr-CA"/>
        </w:rPr>
        <w:drawing>
          <wp:inline distT="0" distB="0" distL="0" distR="0" wp14:anchorId="53612F02" wp14:editId="52552F86">
            <wp:extent cx="5419725" cy="3066205"/>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43229" t="9167" b="39444"/>
                    <a:stretch/>
                  </pic:blipFill>
                  <pic:spPr bwMode="auto">
                    <a:xfrm>
                      <a:off x="0" y="0"/>
                      <a:ext cx="5447602" cy="3081976"/>
                    </a:xfrm>
                    <a:prstGeom prst="rect">
                      <a:avLst/>
                    </a:prstGeom>
                    <a:ln>
                      <a:noFill/>
                    </a:ln>
                    <a:extLst>
                      <a:ext uri="{53640926-AAD7-44D8-BBD7-CCE9431645EC}">
                        <a14:shadowObscured xmlns:a14="http://schemas.microsoft.com/office/drawing/2010/main"/>
                      </a:ext>
                    </a:extLst>
                  </pic:spPr>
                </pic:pic>
              </a:graphicData>
            </a:graphic>
          </wp:inline>
        </w:drawing>
      </w:r>
    </w:p>
    <w:p w14:paraId="087F5E16" w14:textId="77777777" w:rsidR="00791E4A" w:rsidRDefault="00791E4A" w:rsidP="00791E4A">
      <w:pPr>
        <w:ind w:firstLine="708"/>
        <w:jc w:val="both"/>
        <w:rPr>
          <w:rFonts w:ascii="Century Gothic" w:hAnsi="Century Gothic"/>
          <w:sz w:val="28"/>
          <w:szCs w:val="28"/>
        </w:rPr>
      </w:pPr>
    </w:p>
    <w:p w14:paraId="2C5F1250" w14:textId="77777777" w:rsidR="00143888" w:rsidRDefault="00143888" w:rsidP="00791E4A">
      <w:pPr>
        <w:ind w:firstLine="708"/>
        <w:jc w:val="both"/>
        <w:rPr>
          <w:rFonts w:ascii="Century Gothic" w:hAnsi="Century Gothic"/>
          <w:sz w:val="28"/>
          <w:szCs w:val="28"/>
        </w:rPr>
      </w:pPr>
    </w:p>
    <w:p w14:paraId="51950CFA" w14:textId="5B95758D" w:rsidR="001F2465" w:rsidRDefault="00791E4A" w:rsidP="00791E4A">
      <w:pPr>
        <w:ind w:firstLine="708"/>
        <w:jc w:val="both"/>
        <w:rPr>
          <w:rFonts w:ascii="Century Gothic" w:hAnsi="Century Gothic"/>
          <w:sz w:val="28"/>
          <w:szCs w:val="28"/>
        </w:rPr>
      </w:pPr>
      <w:r>
        <w:rPr>
          <w:rFonts w:ascii="Century Gothic" w:hAnsi="Century Gothic"/>
          <w:sz w:val="28"/>
          <w:szCs w:val="28"/>
        </w:rPr>
        <w:t>Déterminez l’endroit exact où l’équipe de sauvetage devra creuser afin de creuser le tunnel le plus court possible.</w:t>
      </w:r>
    </w:p>
    <w:p w14:paraId="0FCB7F5D" w14:textId="77777777" w:rsidR="001F2465" w:rsidRDefault="001F2465">
      <w:pPr>
        <w:rPr>
          <w:rFonts w:ascii="Century Gothic" w:hAnsi="Century Gothic"/>
          <w:sz w:val="28"/>
          <w:szCs w:val="28"/>
        </w:rPr>
      </w:pPr>
      <w:r>
        <w:rPr>
          <w:rFonts w:ascii="Century Gothic" w:hAnsi="Century Gothic"/>
          <w:sz w:val="28"/>
          <w:szCs w:val="28"/>
        </w:rPr>
        <w:br w:type="page"/>
      </w:r>
    </w:p>
    <w:p w14:paraId="6F063112" w14:textId="7C5229C5" w:rsidR="003C3AAD" w:rsidRDefault="001F2465" w:rsidP="001F2465">
      <w:pPr>
        <w:jc w:val="both"/>
        <w:rPr>
          <w:rFonts w:ascii="Century Gothic" w:hAnsi="Century Gothic"/>
          <w:sz w:val="28"/>
          <w:szCs w:val="28"/>
        </w:rPr>
      </w:pPr>
      <w:r>
        <w:rPr>
          <w:rFonts w:ascii="Century Gothic" w:hAnsi="Century Gothic"/>
          <w:b/>
          <w:sz w:val="28"/>
          <w:szCs w:val="28"/>
          <w:u w:val="single"/>
        </w:rPr>
        <w:lastRenderedPageBreak/>
        <w:t>Stratégies utiles</w:t>
      </w:r>
    </w:p>
    <w:p w14:paraId="77195752" w14:textId="13B9F4C4" w:rsidR="001F2465" w:rsidRDefault="001F2465" w:rsidP="001F2465">
      <w:pPr>
        <w:pStyle w:val="Paragraphedeliste"/>
        <w:numPr>
          <w:ilvl w:val="0"/>
          <w:numId w:val="2"/>
        </w:numPr>
        <w:jc w:val="both"/>
        <w:rPr>
          <w:rFonts w:ascii="Century Gothic" w:hAnsi="Century Gothic"/>
          <w:sz w:val="28"/>
          <w:szCs w:val="28"/>
        </w:rPr>
      </w:pPr>
      <w:r>
        <w:rPr>
          <w:rFonts w:ascii="Century Gothic" w:hAnsi="Century Gothic"/>
          <w:sz w:val="28"/>
          <w:szCs w:val="28"/>
        </w:rPr>
        <w:t>Modéliser des droites à l’aide d’équations algébriques</w:t>
      </w:r>
    </w:p>
    <w:p w14:paraId="5FEFCF41" w14:textId="7A84F2CF" w:rsidR="001F2465" w:rsidRDefault="001F2465" w:rsidP="001F2465">
      <w:pPr>
        <w:pStyle w:val="Paragraphedeliste"/>
        <w:numPr>
          <w:ilvl w:val="0"/>
          <w:numId w:val="2"/>
        </w:numPr>
        <w:jc w:val="both"/>
        <w:rPr>
          <w:rFonts w:ascii="Century Gothic" w:hAnsi="Century Gothic"/>
          <w:sz w:val="28"/>
          <w:szCs w:val="28"/>
        </w:rPr>
      </w:pPr>
      <w:r>
        <w:rPr>
          <w:rFonts w:ascii="Century Gothic" w:hAnsi="Century Gothic"/>
          <w:sz w:val="28"/>
          <w:szCs w:val="28"/>
        </w:rPr>
        <w:t>Utiliser les hauteurs pertinentes d’un triangle</w:t>
      </w:r>
    </w:p>
    <w:p w14:paraId="5963DD0B" w14:textId="14D3BD93" w:rsidR="001F2465" w:rsidRDefault="001F2465" w:rsidP="001F2465">
      <w:pPr>
        <w:pStyle w:val="Paragraphedeliste"/>
        <w:numPr>
          <w:ilvl w:val="0"/>
          <w:numId w:val="2"/>
        </w:numPr>
        <w:jc w:val="both"/>
        <w:rPr>
          <w:rFonts w:ascii="Century Gothic" w:hAnsi="Century Gothic"/>
          <w:sz w:val="28"/>
          <w:szCs w:val="28"/>
        </w:rPr>
      </w:pPr>
      <w:r>
        <w:rPr>
          <w:rFonts w:ascii="Century Gothic" w:hAnsi="Century Gothic"/>
          <w:sz w:val="28"/>
          <w:szCs w:val="28"/>
        </w:rPr>
        <w:t>Identifier le chemin le plus court entre un point et une droite</w:t>
      </w:r>
    </w:p>
    <w:p w14:paraId="1A1C5A24" w14:textId="07DEF7DA" w:rsidR="001F2465" w:rsidRDefault="001F2465" w:rsidP="001F2465">
      <w:pPr>
        <w:jc w:val="both"/>
        <w:rPr>
          <w:rFonts w:ascii="Century Gothic" w:hAnsi="Century Gothic"/>
          <w:sz w:val="28"/>
          <w:szCs w:val="28"/>
        </w:rPr>
      </w:pPr>
    </w:p>
    <w:p w14:paraId="0FD726C9" w14:textId="46960F4A" w:rsidR="001F2465" w:rsidRDefault="001F2465" w:rsidP="001F2465">
      <w:pPr>
        <w:jc w:val="both"/>
        <w:rPr>
          <w:rFonts w:ascii="Century Gothic" w:hAnsi="Century Gothic"/>
          <w:b/>
          <w:sz w:val="28"/>
          <w:szCs w:val="28"/>
          <w:u w:val="single"/>
        </w:rPr>
      </w:pPr>
      <w:r>
        <w:rPr>
          <w:rFonts w:ascii="Century Gothic" w:hAnsi="Century Gothic"/>
          <w:b/>
          <w:sz w:val="28"/>
          <w:szCs w:val="28"/>
          <w:u w:val="single"/>
        </w:rPr>
        <w:t>Savoirs essentiels</w:t>
      </w:r>
    </w:p>
    <w:p w14:paraId="05D56873" w14:textId="64B69381" w:rsidR="001F2465" w:rsidRDefault="001F2465" w:rsidP="001F2465">
      <w:pPr>
        <w:pStyle w:val="Paragraphedeliste"/>
        <w:numPr>
          <w:ilvl w:val="0"/>
          <w:numId w:val="2"/>
        </w:numPr>
        <w:jc w:val="both"/>
        <w:rPr>
          <w:rFonts w:ascii="Century Gothic" w:hAnsi="Century Gothic"/>
          <w:sz w:val="28"/>
          <w:szCs w:val="28"/>
        </w:rPr>
      </w:pPr>
      <w:r>
        <w:rPr>
          <w:rFonts w:ascii="Century Gothic" w:hAnsi="Century Gothic"/>
          <w:sz w:val="28"/>
          <w:szCs w:val="28"/>
        </w:rPr>
        <w:t>Équation d’une droite</w:t>
      </w:r>
    </w:p>
    <w:p w14:paraId="4B45A357" w14:textId="063BAAD0" w:rsidR="001F2465" w:rsidRDefault="001F2465" w:rsidP="001F2465">
      <w:pPr>
        <w:pStyle w:val="Paragraphedeliste"/>
        <w:numPr>
          <w:ilvl w:val="0"/>
          <w:numId w:val="2"/>
        </w:numPr>
        <w:jc w:val="both"/>
        <w:rPr>
          <w:rFonts w:ascii="Century Gothic" w:hAnsi="Century Gothic"/>
          <w:sz w:val="28"/>
          <w:szCs w:val="28"/>
        </w:rPr>
      </w:pPr>
      <w:r>
        <w:rPr>
          <w:rFonts w:ascii="Century Gothic" w:hAnsi="Century Gothic"/>
          <w:sz w:val="28"/>
          <w:szCs w:val="28"/>
        </w:rPr>
        <w:t>Pente de droites perpendiculaires</w:t>
      </w:r>
    </w:p>
    <w:p w14:paraId="3A14992C" w14:textId="133F0538" w:rsidR="001F2465" w:rsidRPr="001F2465" w:rsidRDefault="001F2465" w:rsidP="001F2465">
      <w:pPr>
        <w:pStyle w:val="Paragraphedeliste"/>
        <w:numPr>
          <w:ilvl w:val="0"/>
          <w:numId w:val="2"/>
        </w:numPr>
        <w:jc w:val="both"/>
        <w:rPr>
          <w:rFonts w:ascii="Century Gothic" w:hAnsi="Century Gothic"/>
          <w:sz w:val="28"/>
          <w:szCs w:val="28"/>
        </w:rPr>
      </w:pPr>
      <w:r>
        <w:rPr>
          <w:rFonts w:ascii="Century Gothic" w:hAnsi="Century Gothic"/>
          <w:sz w:val="28"/>
          <w:szCs w:val="28"/>
        </w:rPr>
        <w:t>Aire d’un triangle</w:t>
      </w:r>
      <w:bookmarkStart w:id="0" w:name="_GoBack"/>
      <w:bookmarkEnd w:id="0"/>
    </w:p>
    <w:p w14:paraId="5E1FBD11" w14:textId="0F91DA09" w:rsidR="00607EDC" w:rsidRDefault="001F2465"/>
    <w:sectPr w:rsidR="00607EDC">
      <w:footerReference w:type="defaul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1F408" w14:textId="77777777" w:rsidR="003C3AAD" w:rsidRDefault="003C3AAD" w:rsidP="003C3AAD">
      <w:pPr>
        <w:spacing w:after="0" w:line="240" w:lineRule="auto"/>
      </w:pPr>
      <w:r>
        <w:separator/>
      </w:r>
    </w:p>
  </w:endnote>
  <w:endnote w:type="continuationSeparator" w:id="0">
    <w:p w14:paraId="21AF53CC" w14:textId="77777777" w:rsidR="003C3AAD" w:rsidRDefault="003C3AAD" w:rsidP="003C3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3AA7A" w14:textId="77777777" w:rsidR="003C3AAD" w:rsidRPr="003C3AAD" w:rsidRDefault="003C3AAD" w:rsidP="003C3AAD">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81CF0" w14:textId="77777777" w:rsidR="003C3AAD" w:rsidRDefault="003C3AAD" w:rsidP="003C3AAD">
      <w:pPr>
        <w:spacing w:after="0" w:line="240" w:lineRule="auto"/>
      </w:pPr>
      <w:r>
        <w:separator/>
      </w:r>
    </w:p>
  </w:footnote>
  <w:footnote w:type="continuationSeparator" w:id="0">
    <w:p w14:paraId="4CB1BAB0" w14:textId="77777777" w:rsidR="003C3AAD" w:rsidRDefault="003C3AAD" w:rsidP="003C3A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133C1E"/>
    <w:multiLevelType w:val="hybridMultilevel"/>
    <w:tmpl w:val="035AFD16"/>
    <w:lvl w:ilvl="0" w:tplc="774AD864">
      <w:numFmt w:val="bullet"/>
      <w:lvlText w:val="-"/>
      <w:lvlJc w:val="left"/>
      <w:pPr>
        <w:ind w:left="720" w:hanging="360"/>
      </w:pPr>
      <w:rPr>
        <w:rFonts w:ascii="Century Gothic" w:eastAsiaTheme="minorHAnsi" w:hAnsi="Century Gothic" w:cstheme="minorBidi"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15:restartNumberingAfterBreak="0">
    <w:nsid w:val="42E3367A"/>
    <w:multiLevelType w:val="hybridMultilevel"/>
    <w:tmpl w:val="09AEB21A"/>
    <w:lvl w:ilvl="0" w:tplc="BCC4205E">
      <w:numFmt w:val="bullet"/>
      <w:lvlText w:val="-"/>
      <w:lvlJc w:val="left"/>
      <w:pPr>
        <w:ind w:left="720" w:hanging="360"/>
      </w:pPr>
      <w:rPr>
        <w:rFonts w:ascii="Century Gothic" w:eastAsiaTheme="minorHAnsi" w:hAnsi="Century Gothic" w:cstheme="minorBidi"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AAD"/>
    <w:rsid w:val="00053CF7"/>
    <w:rsid w:val="00143888"/>
    <w:rsid w:val="00193553"/>
    <w:rsid w:val="001F2465"/>
    <w:rsid w:val="003C3AAD"/>
    <w:rsid w:val="0074249E"/>
    <w:rsid w:val="00745F08"/>
    <w:rsid w:val="00791E4A"/>
    <w:rsid w:val="00CA7083"/>
    <w:rsid w:val="00CE149D"/>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6DAB9"/>
  <w15:chartTrackingRefBased/>
  <w15:docId w15:val="{D594091F-9CA5-4ACF-ABAA-50E42327D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AA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C3AAD"/>
    <w:pPr>
      <w:ind w:left="720"/>
      <w:contextualSpacing/>
    </w:pPr>
  </w:style>
  <w:style w:type="paragraph" w:styleId="En-tte">
    <w:name w:val="header"/>
    <w:basedOn w:val="Normal"/>
    <w:link w:val="En-tteCar"/>
    <w:uiPriority w:val="99"/>
    <w:unhideWhenUsed/>
    <w:rsid w:val="003C3AAD"/>
    <w:pPr>
      <w:tabs>
        <w:tab w:val="center" w:pos="4320"/>
        <w:tab w:val="right" w:pos="8640"/>
      </w:tabs>
      <w:spacing w:after="0" w:line="240" w:lineRule="auto"/>
    </w:pPr>
  </w:style>
  <w:style w:type="character" w:customStyle="1" w:styleId="En-tteCar">
    <w:name w:val="En-tête Car"/>
    <w:basedOn w:val="Policepardfaut"/>
    <w:link w:val="En-tte"/>
    <w:uiPriority w:val="99"/>
    <w:rsid w:val="003C3AAD"/>
  </w:style>
  <w:style w:type="paragraph" w:styleId="Pieddepage">
    <w:name w:val="footer"/>
    <w:basedOn w:val="Normal"/>
    <w:link w:val="PieddepageCar"/>
    <w:uiPriority w:val="99"/>
    <w:unhideWhenUsed/>
    <w:rsid w:val="003C3AAD"/>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3C3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6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62EFA-35D9-4E3E-B1F6-E8F65967DB69}">
  <ds:schemaRefs>
    <ds:schemaRef ds:uri="http://schemas.openxmlformats.org/package/2006/metadata/core-properties"/>
    <ds:schemaRef ds:uri="64b667f9-f0f7-4d27-9d43-d0a319d77c68"/>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566e8481-1068-4717-8c62-5db72b590333"/>
    <ds:schemaRef ds:uri="http://purl.org/dc/terms/"/>
    <ds:schemaRef ds:uri="http://www.w3.org/XML/1998/namespace"/>
  </ds:schemaRefs>
</ds:datastoreItem>
</file>

<file path=customXml/itemProps2.xml><?xml version="1.0" encoding="utf-8"?>
<ds:datastoreItem xmlns:ds="http://schemas.openxmlformats.org/officeDocument/2006/customXml" ds:itemID="{83FD1C8D-C0CC-4A2D-8E87-A2A4764BC336}">
  <ds:schemaRefs>
    <ds:schemaRef ds:uri="http://schemas.microsoft.com/sharepoint/v3/contenttype/forms"/>
  </ds:schemaRefs>
</ds:datastoreItem>
</file>

<file path=customXml/itemProps3.xml><?xml version="1.0" encoding="utf-8"?>
<ds:datastoreItem xmlns:ds="http://schemas.openxmlformats.org/officeDocument/2006/customXml" ds:itemID="{7DB8069E-B151-466B-811A-699DE7179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133</Words>
  <Characters>736</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Commission scolaide des Trois-Lacs</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François Prévost-Lagacé</dc:creator>
  <cp:keywords/>
  <dc:description/>
  <cp:lastModifiedBy>François Prévost-Lagacé</cp:lastModifiedBy>
  <cp:revision>6</cp:revision>
  <dcterms:created xsi:type="dcterms:W3CDTF">2018-12-06T19:57:00Z</dcterms:created>
  <dcterms:modified xsi:type="dcterms:W3CDTF">2019-02-04T15:23:00Z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